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7F7DF" w14:textId="77777777" w:rsidR="00FD45B0" w:rsidRPr="003A0DDD" w:rsidRDefault="00FD45B0" w:rsidP="00FD45B0">
      <w:pPr>
        <w:spacing w:after="0"/>
        <w:jc w:val="center"/>
        <w:rPr>
          <w:rFonts w:asciiTheme="majorHAnsi" w:hAnsiTheme="majorHAnsi" w:cstheme="majorHAnsi"/>
          <w:b/>
          <w:i/>
        </w:rPr>
      </w:pPr>
      <w:r w:rsidRPr="003A0DDD">
        <w:rPr>
          <w:rFonts w:asciiTheme="majorHAnsi" w:hAnsiTheme="majorHAnsi" w:cstheme="majorHAnsi"/>
          <w:b/>
          <w:i/>
        </w:rPr>
        <w:t>The Parochial Church Council of the Parish of Marcham with Garford</w:t>
      </w:r>
    </w:p>
    <w:p w14:paraId="681CED44" w14:textId="7D236777" w:rsidR="00FD45B0" w:rsidRDefault="00FD45B0" w:rsidP="00FD45B0">
      <w:pPr>
        <w:spacing w:after="0"/>
        <w:jc w:val="center"/>
        <w:rPr>
          <w:rFonts w:asciiTheme="majorHAnsi" w:hAnsiTheme="majorHAnsi" w:cstheme="majorHAnsi"/>
          <w:b/>
        </w:rPr>
      </w:pPr>
      <w:r w:rsidRPr="003A0DDD">
        <w:rPr>
          <w:rFonts w:asciiTheme="majorHAnsi" w:hAnsiTheme="majorHAnsi" w:cstheme="majorHAnsi"/>
          <w:b/>
        </w:rPr>
        <w:t xml:space="preserve">Wednesday </w:t>
      </w:r>
      <w:r w:rsidR="00351DB9">
        <w:rPr>
          <w:rFonts w:asciiTheme="majorHAnsi" w:hAnsiTheme="majorHAnsi" w:cstheme="majorHAnsi"/>
          <w:b/>
        </w:rPr>
        <w:t>2</w:t>
      </w:r>
      <w:r w:rsidR="00334F8B">
        <w:rPr>
          <w:rFonts w:asciiTheme="majorHAnsi" w:hAnsiTheme="majorHAnsi" w:cstheme="majorHAnsi"/>
          <w:b/>
        </w:rPr>
        <w:t>3</w:t>
      </w:r>
      <w:r w:rsidR="00334F8B">
        <w:rPr>
          <w:rFonts w:asciiTheme="majorHAnsi" w:hAnsiTheme="majorHAnsi" w:cstheme="majorHAnsi"/>
          <w:b/>
          <w:vertAlign w:val="superscript"/>
        </w:rPr>
        <w:t>rd</w:t>
      </w:r>
      <w:r w:rsidR="005A2C33">
        <w:rPr>
          <w:rFonts w:asciiTheme="majorHAnsi" w:hAnsiTheme="majorHAnsi" w:cstheme="majorHAnsi"/>
          <w:b/>
        </w:rPr>
        <w:t xml:space="preserve"> </w:t>
      </w:r>
      <w:r w:rsidR="00334F8B">
        <w:rPr>
          <w:rFonts w:asciiTheme="majorHAnsi" w:hAnsiTheme="majorHAnsi" w:cstheme="majorHAnsi"/>
          <w:b/>
        </w:rPr>
        <w:t>April</w:t>
      </w:r>
      <w:r w:rsidRPr="003A0DDD">
        <w:rPr>
          <w:rFonts w:asciiTheme="majorHAnsi" w:hAnsiTheme="majorHAnsi" w:cstheme="majorHAnsi"/>
          <w:b/>
        </w:rPr>
        <w:t xml:space="preserve"> </w:t>
      </w:r>
      <w:r>
        <w:rPr>
          <w:rFonts w:asciiTheme="majorHAnsi" w:hAnsiTheme="majorHAnsi" w:cstheme="majorHAnsi"/>
          <w:b/>
        </w:rPr>
        <w:t>202</w:t>
      </w:r>
      <w:r w:rsidR="00351DB9">
        <w:rPr>
          <w:rFonts w:asciiTheme="majorHAnsi" w:hAnsiTheme="majorHAnsi" w:cstheme="majorHAnsi"/>
          <w:b/>
        </w:rPr>
        <w:t>5</w:t>
      </w:r>
      <w:r>
        <w:rPr>
          <w:rFonts w:asciiTheme="majorHAnsi" w:hAnsiTheme="majorHAnsi" w:cstheme="majorHAnsi"/>
          <w:b/>
        </w:rPr>
        <w:t xml:space="preserve"> </w:t>
      </w:r>
      <w:r w:rsidRPr="00557201">
        <w:rPr>
          <w:rFonts w:asciiTheme="majorHAnsi" w:hAnsiTheme="majorHAnsi" w:cstheme="majorHAnsi"/>
          <w:b/>
        </w:rPr>
        <w:t>– 7.45pm start,</w:t>
      </w:r>
      <w:r>
        <w:rPr>
          <w:rFonts w:asciiTheme="majorHAnsi" w:hAnsiTheme="majorHAnsi" w:cstheme="majorHAnsi"/>
          <w:b/>
        </w:rPr>
        <w:t xml:space="preserve"> at </w:t>
      </w:r>
      <w:r w:rsidR="00351DB9">
        <w:rPr>
          <w:rFonts w:asciiTheme="majorHAnsi" w:hAnsiTheme="majorHAnsi" w:cstheme="majorHAnsi"/>
          <w:b/>
        </w:rPr>
        <w:t>All Saints Church</w:t>
      </w:r>
    </w:p>
    <w:p w14:paraId="38C73FF1" w14:textId="04CF1030" w:rsidR="00FD45B0" w:rsidRDefault="00EE1C9B" w:rsidP="00FD45B0">
      <w:pPr>
        <w:spacing w:after="0"/>
        <w:jc w:val="center"/>
        <w:rPr>
          <w:rFonts w:asciiTheme="majorHAnsi" w:hAnsiTheme="majorHAnsi" w:cstheme="majorHAnsi"/>
          <w:b/>
        </w:rPr>
      </w:pPr>
      <w:r>
        <w:rPr>
          <w:rFonts w:asciiTheme="majorHAnsi" w:hAnsiTheme="majorHAnsi" w:cstheme="majorHAnsi"/>
          <w:b/>
        </w:rPr>
        <w:t>MINUTES</w:t>
      </w:r>
    </w:p>
    <w:p w14:paraId="16ACB3DE" w14:textId="77777777" w:rsidR="00CD2844" w:rsidRDefault="00CD2844" w:rsidP="00FD45B0">
      <w:pPr>
        <w:spacing w:after="0"/>
        <w:jc w:val="center"/>
        <w:rPr>
          <w:rFonts w:asciiTheme="majorHAnsi" w:hAnsiTheme="majorHAnsi" w:cstheme="majorHAnsi"/>
          <w:b/>
        </w:rPr>
      </w:pPr>
    </w:p>
    <w:p w14:paraId="206498A8" w14:textId="40615EB4" w:rsidR="00EE1C9B" w:rsidRDefault="00255DD5" w:rsidP="00255DD5">
      <w:pPr>
        <w:spacing w:after="0"/>
        <w:rPr>
          <w:rFonts w:asciiTheme="majorHAnsi" w:hAnsiTheme="majorHAnsi" w:cstheme="majorHAnsi"/>
          <w:b/>
        </w:rPr>
      </w:pPr>
      <w:r>
        <w:rPr>
          <w:rFonts w:asciiTheme="majorHAnsi" w:hAnsiTheme="majorHAnsi" w:cstheme="majorHAnsi"/>
          <w:b/>
        </w:rPr>
        <w:t>Present</w:t>
      </w:r>
      <w:r w:rsidR="00CD2844">
        <w:rPr>
          <w:rFonts w:asciiTheme="majorHAnsi" w:hAnsiTheme="majorHAnsi" w:cstheme="majorHAnsi"/>
          <w:b/>
        </w:rPr>
        <w:t>:</w:t>
      </w:r>
      <w:r w:rsidR="00CD2844">
        <w:rPr>
          <w:rFonts w:asciiTheme="majorHAnsi" w:hAnsiTheme="majorHAnsi" w:cstheme="majorHAnsi"/>
          <w:b/>
        </w:rPr>
        <w:tab/>
        <w:t>Rev Nick Weldon (NW)</w:t>
      </w:r>
      <w:r w:rsidR="00CD2844">
        <w:rPr>
          <w:rFonts w:asciiTheme="majorHAnsi" w:hAnsiTheme="majorHAnsi" w:cstheme="majorHAnsi"/>
          <w:b/>
        </w:rPr>
        <w:tab/>
        <w:t>Hugh Lawton (HL)</w:t>
      </w:r>
      <w:r w:rsidR="00CD2844">
        <w:rPr>
          <w:rFonts w:asciiTheme="majorHAnsi" w:hAnsiTheme="majorHAnsi" w:cstheme="majorHAnsi"/>
          <w:b/>
        </w:rPr>
        <w:tab/>
      </w:r>
      <w:r w:rsidR="00CD2844">
        <w:rPr>
          <w:rFonts w:asciiTheme="majorHAnsi" w:hAnsiTheme="majorHAnsi" w:cstheme="majorHAnsi"/>
          <w:b/>
        </w:rPr>
        <w:tab/>
        <w:t xml:space="preserve">Sue </w:t>
      </w:r>
      <w:proofErr w:type="gramStart"/>
      <w:r w:rsidR="00CD2844">
        <w:rPr>
          <w:rFonts w:asciiTheme="majorHAnsi" w:hAnsiTheme="majorHAnsi" w:cstheme="majorHAnsi"/>
          <w:b/>
        </w:rPr>
        <w:t>Lawton(</w:t>
      </w:r>
      <w:proofErr w:type="gramEnd"/>
      <w:r w:rsidR="00CD2844">
        <w:rPr>
          <w:rFonts w:asciiTheme="majorHAnsi" w:hAnsiTheme="majorHAnsi" w:cstheme="majorHAnsi"/>
          <w:b/>
        </w:rPr>
        <w:t>SL)</w:t>
      </w:r>
    </w:p>
    <w:p w14:paraId="47614E17" w14:textId="181E0AC6" w:rsidR="00CD2844" w:rsidRDefault="00CD2844" w:rsidP="00255DD5">
      <w:pPr>
        <w:spacing w:after="0"/>
        <w:rPr>
          <w:rFonts w:asciiTheme="majorHAnsi" w:hAnsiTheme="majorHAnsi" w:cstheme="majorHAnsi"/>
          <w:b/>
        </w:rPr>
      </w:pPr>
      <w:r>
        <w:rPr>
          <w:rFonts w:asciiTheme="majorHAnsi" w:hAnsiTheme="majorHAnsi" w:cstheme="majorHAnsi"/>
          <w:b/>
        </w:rPr>
        <w:tab/>
      </w:r>
      <w:r>
        <w:rPr>
          <w:rFonts w:asciiTheme="majorHAnsi" w:hAnsiTheme="majorHAnsi" w:cstheme="majorHAnsi"/>
          <w:b/>
        </w:rPr>
        <w:tab/>
        <w:t>Caroline Manders (CM)</w:t>
      </w:r>
      <w:r>
        <w:rPr>
          <w:rFonts w:asciiTheme="majorHAnsi" w:hAnsiTheme="majorHAnsi" w:cstheme="majorHAnsi"/>
          <w:b/>
        </w:rPr>
        <w:tab/>
        <w:t>Vicki Tinkler (VL)</w:t>
      </w:r>
      <w:r>
        <w:rPr>
          <w:rFonts w:asciiTheme="majorHAnsi" w:hAnsiTheme="majorHAnsi" w:cstheme="majorHAnsi"/>
          <w:b/>
        </w:rPr>
        <w:tab/>
      </w:r>
      <w:r>
        <w:rPr>
          <w:rFonts w:asciiTheme="majorHAnsi" w:hAnsiTheme="majorHAnsi" w:cstheme="majorHAnsi"/>
          <w:b/>
        </w:rPr>
        <w:tab/>
        <w:t>Chrystal Poon (CP)</w:t>
      </w:r>
    </w:p>
    <w:p w14:paraId="53901E2D" w14:textId="7B7D4B11" w:rsidR="00CD2844" w:rsidRDefault="00CD2844" w:rsidP="00255DD5">
      <w:pPr>
        <w:spacing w:after="0"/>
        <w:rPr>
          <w:rFonts w:asciiTheme="majorHAnsi" w:hAnsiTheme="majorHAnsi" w:cstheme="majorHAnsi"/>
          <w:b/>
        </w:rPr>
      </w:pPr>
      <w:r>
        <w:rPr>
          <w:rFonts w:asciiTheme="majorHAnsi" w:hAnsiTheme="majorHAnsi" w:cstheme="majorHAnsi"/>
          <w:b/>
        </w:rPr>
        <w:tab/>
      </w:r>
      <w:r>
        <w:rPr>
          <w:rFonts w:asciiTheme="majorHAnsi" w:hAnsiTheme="majorHAnsi" w:cstheme="majorHAnsi"/>
          <w:b/>
        </w:rPr>
        <w:tab/>
        <w:t>Tim Jack (TJ)</w:t>
      </w:r>
      <w:r>
        <w:rPr>
          <w:rFonts w:asciiTheme="majorHAnsi" w:hAnsiTheme="majorHAnsi" w:cstheme="majorHAnsi"/>
          <w:b/>
        </w:rPr>
        <w:tab/>
      </w:r>
      <w:r>
        <w:rPr>
          <w:rFonts w:asciiTheme="majorHAnsi" w:hAnsiTheme="majorHAnsi" w:cstheme="majorHAnsi"/>
          <w:b/>
        </w:rPr>
        <w:tab/>
      </w:r>
      <w:r>
        <w:rPr>
          <w:rFonts w:asciiTheme="majorHAnsi" w:hAnsiTheme="majorHAnsi" w:cstheme="majorHAnsi"/>
          <w:b/>
        </w:rPr>
        <w:tab/>
        <w:t>Neil Rowe (NR)</w:t>
      </w:r>
      <w:r>
        <w:rPr>
          <w:rFonts w:asciiTheme="majorHAnsi" w:hAnsiTheme="majorHAnsi" w:cstheme="majorHAnsi"/>
          <w:b/>
        </w:rPr>
        <w:tab/>
      </w:r>
      <w:r>
        <w:rPr>
          <w:rFonts w:asciiTheme="majorHAnsi" w:hAnsiTheme="majorHAnsi" w:cstheme="majorHAnsi"/>
          <w:b/>
        </w:rPr>
        <w:tab/>
        <w:t>John Scoble (JS)</w:t>
      </w:r>
    </w:p>
    <w:p w14:paraId="10B5C097" w14:textId="37B062E7" w:rsidR="00CD2844" w:rsidRDefault="00CD2844" w:rsidP="00255DD5">
      <w:pPr>
        <w:spacing w:after="0"/>
        <w:rPr>
          <w:rFonts w:asciiTheme="majorHAnsi" w:hAnsiTheme="majorHAnsi" w:cstheme="majorHAnsi"/>
          <w:b/>
        </w:rPr>
      </w:pPr>
      <w:r>
        <w:rPr>
          <w:rFonts w:asciiTheme="majorHAnsi" w:hAnsiTheme="majorHAnsi" w:cstheme="majorHAnsi"/>
          <w:b/>
        </w:rPr>
        <w:tab/>
      </w:r>
      <w:r>
        <w:rPr>
          <w:rFonts w:asciiTheme="majorHAnsi" w:hAnsiTheme="majorHAnsi" w:cstheme="majorHAnsi"/>
          <w:b/>
        </w:rPr>
        <w:tab/>
        <w:t>James Allan (JA)</w:t>
      </w:r>
      <w:r>
        <w:rPr>
          <w:rFonts w:asciiTheme="majorHAnsi" w:hAnsiTheme="majorHAnsi" w:cstheme="majorHAnsi"/>
          <w:b/>
        </w:rPr>
        <w:tab/>
      </w:r>
      <w:r>
        <w:rPr>
          <w:rFonts w:asciiTheme="majorHAnsi" w:hAnsiTheme="majorHAnsi" w:cstheme="majorHAnsi"/>
          <w:b/>
        </w:rPr>
        <w:tab/>
        <w:t>Catherine Mentzel (CM)</w:t>
      </w:r>
      <w:r>
        <w:rPr>
          <w:rFonts w:asciiTheme="majorHAnsi" w:hAnsiTheme="majorHAnsi" w:cstheme="majorHAnsi"/>
          <w:b/>
        </w:rPr>
        <w:tab/>
        <w:t>Danni Grady (DG)</w:t>
      </w:r>
    </w:p>
    <w:p w14:paraId="6D60D892" w14:textId="77777777" w:rsidR="00FD45B0" w:rsidRPr="00DB0AF5" w:rsidRDefault="00FD45B0" w:rsidP="00FD45B0">
      <w:pPr>
        <w:spacing w:after="0"/>
        <w:rPr>
          <w:rFonts w:asciiTheme="majorHAnsi" w:hAnsiTheme="majorHAnsi"/>
          <w:b/>
          <w:color w:val="000000"/>
          <w:sz w:val="16"/>
          <w:szCs w:val="16"/>
        </w:rPr>
      </w:pPr>
    </w:p>
    <w:tbl>
      <w:tblPr>
        <w:tblW w:w="95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8647"/>
      </w:tblGrid>
      <w:tr w:rsidR="00FD45B0" w:rsidRPr="00DB0AF5" w14:paraId="4EB3DE19" w14:textId="77777777" w:rsidTr="00F34D68">
        <w:tc>
          <w:tcPr>
            <w:tcW w:w="862" w:type="dxa"/>
          </w:tcPr>
          <w:p w14:paraId="3761422A" w14:textId="77777777" w:rsidR="00FD45B0" w:rsidRPr="004D6ED7" w:rsidRDefault="00FD45B0" w:rsidP="00F34D68">
            <w:pPr>
              <w:jc w:val="center"/>
              <w:rPr>
                <w:rFonts w:asciiTheme="majorHAnsi" w:hAnsiTheme="majorHAnsi"/>
                <w:i/>
              </w:rPr>
            </w:pPr>
            <w:r w:rsidRPr="004D6ED7">
              <w:rPr>
                <w:rFonts w:asciiTheme="majorHAnsi" w:hAnsiTheme="majorHAnsi"/>
                <w:i/>
              </w:rPr>
              <w:t>No.</w:t>
            </w:r>
          </w:p>
        </w:tc>
        <w:tc>
          <w:tcPr>
            <w:tcW w:w="8647" w:type="dxa"/>
          </w:tcPr>
          <w:p w14:paraId="2934191B" w14:textId="77777777" w:rsidR="00FD45B0" w:rsidRPr="004D6ED7" w:rsidRDefault="00FD45B0" w:rsidP="00F34D68">
            <w:pPr>
              <w:rPr>
                <w:rFonts w:asciiTheme="majorHAnsi" w:hAnsiTheme="majorHAnsi"/>
                <w:i/>
              </w:rPr>
            </w:pPr>
            <w:r w:rsidRPr="004D6ED7">
              <w:rPr>
                <w:rFonts w:asciiTheme="majorHAnsi" w:hAnsiTheme="majorHAnsi"/>
                <w:i/>
              </w:rPr>
              <w:t>Item</w:t>
            </w:r>
          </w:p>
        </w:tc>
      </w:tr>
      <w:tr w:rsidR="00FD45B0" w:rsidRPr="00DB0AF5" w14:paraId="5F96A556" w14:textId="77777777" w:rsidTr="00F34D68">
        <w:tc>
          <w:tcPr>
            <w:tcW w:w="862" w:type="dxa"/>
          </w:tcPr>
          <w:p w14:paraId="655C553F" w14:textId="77777777" w:rsidR="00FD45B0" w:rsidRPr="004D6ED7" w:rsidRDefault="00FD45B0" w:rsidP="00F34D68">
            <w:pPr>
              <w:spacing w:after="0"/>
              <w:jc w:val="center"/>
              <w:rPr>
                <w:rFonts w:asciiTheme="majorHAnsi" w:hAnsiTheme="majorHAnsi"/>
                <w:b/>
              </w:rPr>
            </w:pPr>
            <w:r w:rsidRPr="004D6ED7">
              <w:rPr>
                <w:rFonts w:asciiTheme="majorHAnsi" w:hAnsiTheme="majorHAnsi"/>
                <w:b/>
              </w:rPr>
              <w:t>1.</w:t>
            </w:r>
          </w:p>
          <w:p w14:paraId="223F4EDF" w14:textId="1EBA44A9" w:rsidR="00FD45B0" w:rsidRDefault="00FD45B0" w:rsidP="00F34D68">
            <w:pPr>
              <w:spacing w:after="0"/>
              <w:jc w:val="center"/>
              <w:rPr>
                <w:rFonts w:asciiTheme="majorHAnsi" w:hAnsiTheme="majorHAnsi"/>
                <w:b/>
              </w:rPr>
            </w:pPr>
            <w:r>
              <w:rPr>
                <w:rFonts w:asciiTheme="majorHAnsi" w:hAnsiTheme="majorHAnsi"/>
                <w:b/>
              </w:rPr>
              <w:t>2</w:t>
            </w:r>
            <w:r w:rsidRPr="004D6ED7">
              <w:rPr>
                <w:rFonts w:asciiTheme="majorHAnsi" w:hAnsiTheme="majorHAnsi"/>
                <w:b/>
              </w:rPr>
              <w:t>.</w:t>
            </w:r>
          </w:p>
          <w:p w14:paraId="6AE8CFD9" w14:textId="77777777" w:rsidR="00255DD5" w:rsidRPr="004D6ED7" w:rsidRDefault="00255DD5" w:rsidP="00F34D68">
            <w:pPr>
              <w:spacing w:after="0"/>
              <w:jc w:val="center"/>
              <w:rPr>
                <w:rFonts w:asciiTheme="majorHAnsi" w:hAnsiTheme="majorHAnsi"/>
                <w:b/>
              </w:rPr>
            </w:pPr>
          </w:p>
          <w:p w14:paraId="71C17396" w14:textId="77777777" w:rsidR="00FD45B0" w:rsidRPr="004D6ED7" w:rsidRDefault="00FD45B0" w:rsidP="00F34D68">
            <w:pPr>
              <w:spacing w:after="0"/>
              <w:jc w:val="center"/>
              <w:rPr>
                <w:rFonts w:asciiTheme="majorHAnsi" w:hAnsiTheme="majorHAnsi"/>
                <w:b/>
              </w:rPr>
            </w:pPr>
            <w:r>
              <w:rPr>
                <w:rFonts w:asciiTheme="majorHAnsi" w:hAnsiTheme="majorHAnsi"/>
                <w:b/>
              </w:rPr>
              <w:t>3</w:t>
            </w:r>
            <w:r w:rsidRPr="004D6ED7">
              <w:rPr>
                <w:rFonts w:asciiTheme="majorHAnsi" w:hAnsiTheme="majorHAnsi"/>
                <w:b/>
              </w:rPr>
              <w:t>.</w:t>
            </w:r>
            <w:r w:rsidRPr="004D6ED7">
              <w:rPr>
                <w:rFonts w:asciiTheme="majorHAnsi" w:hAnsiTheme="majorHAnsi"/>
                <w:b/>
              </w:rPr>
              <w:br/>
            </w:r>
            <w:r>
              <w:rPr>
                <w:rFonts w:asciiTheme="majorHAnsi" w:hAnsiTheme="majorHAnsi"/>
                <w:b/>
              </w:rPr>
              <w:t>4</w:t>
            </w:r>
            <w:r w:rsidRPr="004D6ED7">
              <w:rPr>
                <w:rFonts w:asciiTheme="majorHAnsi" w:hAnsiTheme="majorHAnsi"/>
                <w:b/>
              </w:rPr>
              <w:t>.</w:t>
            </w:r>
          </w:p>
          <w:p w14:paraId="257C32A3" w14:textId="77777777" w:rsidR="00FD45B0" w:rsidRPr="004D6ED7" w:rsidRDefault="00FD45B0" w:rsidP="00F34D68">
            <w:pPr>
              <w:spacing w:after="0"/>
              <w:jc w:val="center"/>
              <w:rPr>
                <w:rFonts w:asciiTheme="majorHAnsi" w:hAnsiTheme="majorHAnsi"/>
                <w:b/>
              </w:rPr>
            </w:pPr>
            <w:r>
              <w:rPr>
                <w:rFonts w:asciiTheme="majorHAnsi" w:hAnsiTheme="majorHAnsi"/>
                <w:b/>
              </w:rPr>
              <w:t>5</w:t>
            </w:r>
            <w:r w:rsidRPr="004D6ED7">
              <w:rPr>
                <w:rFonts w:asciiTheme="majorHAnsi" w:hAnsiTheme="majorHAnsi"/>
                <w:b/>
              </w:rPr>
              <w:t>.</w:t>
            </w:r>
          </w:p>
        </w:tc>
        <w:tc>
          <w:tcPr>
            <w:tcW w:w="8647" w:type="dxa"/>
          </w:tcPr>
          <w:p w14:paraId="28AF557B" w14:textId="25035C3A" w:rsidR="00FD45B0" w:rsidRPr="00A23EAA" w:rsidRDefault="00FD45B0" w:rsidP="00F34D68">
            <w:pPr>
              <w:spacing w:after="0"/>
              <w:rPr>
                <w:rFonts w:asciiTheme="majorHAnsi" w:hAnsiTheme="majorHAnsi"/>
                <w:bCs/>
              </w:rPr>
            </w:pPr>
            <w:r w:rsidRPr="004D6ED7">
              <w:rPr>
                <w:rFonts w:asciiTheme="majorHAnsi" w:hAnsiTheme="majorHAnsi"/>
                <w:b/>
              </w:rPr>
              <w:t>Welcome</w:t>
            </w:r>
            <w:r>
              <w:rPr>
                <w:rFonts w:asciiTheme="majorHAnsi" w:hAnsiTheme="majorHAnsi"/>
                <w:b/>
              </w:rPr>
              <w:t xml:space="preserve">, Bible reading </w:t>
            </w:r>
            <w:r w:rsidRPr="004D6ED7">
              <w:rPr>
                <w:rFonts w:asciiTheme="majorHAnsi" w:hAnsiTheme="majorHAnsi"/>
                <w:b/>
              </w:rPr>
              <w:t>and prayer</w:t>
            </w:r>
            <w:r>
              <w:rPr>
                <w:rFonts w:asciiTheme="majorHAnsi" w:hAnsiTheme="majorHAnsi"/>
                <w:b/>
              </w:rPr>
              <w:t>: NW</w:t>
            </w:r>
            <w:r w:rsidR="00CD2844">
              <w:rPr>
                <w:rFonts w:asciiTheme="majorHAnsi" w:hAnsiTheme="majorHAnsi"/>
                <w:b/>
              </w:rPr>
              <w:t xml:space="preserve">    </w:t>
            </w:r>
            <w:r w:rsidR="00CD2844">
              <w:rPr>
                <w:rFonts w:asciiTheme="majorHAnsi" w:hAnsiTheme="majorHAnsi"/>
                <w:bCs/>
              </w:rPr>
              <w:t>John 20 v 19-23</w:t>
            </w:r>
            <w:r w:rsidRPr="004D6ED7">
              <w:rPr>
                <w:rFonts w:asciiTheme="majorHAnsi" w:hAnsiTheme="majorHAnsi"/>
                <w:b/>
              </w:rPr>
              <w:br/>
              <w:t>Apologies for absence</w:t>
            </w:r>
            <w:r w:rsidR="00255DD5">
              <w:rPr>
                <w:rFonts w:asciiTheme="majorHAnsi" w:hAnsiTheme="majorHAnsi"/>
                <w:b/>
              </w:rPr>
              <w:t xml:space="preserve"> – </w:t>
            </w:r>
            <w:r w:rsidR="00255DD5" w:rsidRPr="00A23EAA">
              <w:rPr>
                <w:rFonts w:asciiTheme="majorHAnsi" w:hAnsiTheme="majorHAnsi"/>
                <w:bCs/>
              </w:rPr>
              <w:t>Brian Eccles, Dave Lunn, Jonathan Boardman, James and Tamsin Gilbert.</w:t>
            </w:r>
          </w:p>
          <w:p w14:paraId="696F2759" w14:textId="61E115D7" w:rsidR="00FD45B0" w:rsidRPr="004D6ED7" w:rsidRDefault="00FD45B0" w:rsidP="00F34D68">
            <w:pPr>
              <w:spacing w:after="0"/>
              <w:rPr>
                <w:rFonts w:asciiTheme="majorHAnsi" w:hAnsiTheme="majorHAnsi"/>
                <w:b/>
              </w:rPr>
            </w:pPr>
            <w:r w:rsidRPr="004D6ED7">
              <w:rPr>
                <w:rFonts w:asciiTheme="majorHAnsi" w:hAnsiTheme="majorHAnsi"/>
                <w:b/>
              </w:rPr>
              <w:t>Conflicts of interest</w:t>
            </w:r>
            <w:r w:rsidRPr="004D6ED7">
              <w:rPr>
                <w:rFonts w:asciiTheme="majorHAnsi" w:hAnsiTheme="majorHAnsi"/>
              </w:rPr>
              <w:t xml:space="preserve"> </w:t>
            </w:r>
            <w:r w:rsidR="00CD2844">
              <w:rPr>
                <w:rFonts w:asciiTheme="majorHAnsi" w:hAnsiTheme="majorHAnsi"/>
              </w:rPr>
              <w:t>- none</w:t>
            </w:r>
          </w:p>
          <w:p w14:paraId="68456F1A" w14:textId="7C17BB0A" w:rsidR="00FD45B0" w:rsidRPr="00A23EAA" w:rsidRDefault="00FD45B0" w:rsidP="00F34D68">
            <w:pPr>
              <w:spacing w:after="0"/>
              <w:rPr>
                <w:rFonts w:asciiTheme="majorHAnsi" w:hAnsiTheme="majorHAnsi"/>
                <w:bCs/>
              </w:rPr>
            </w:pPr>
            <w:r w:rsidRPr="004D6ED7">
              <w:rPr>
                <w:rFonts w:asciiTheme="majorHAnsi" w:hAnsiTheme="majorHAnsi"/>
                <w:b/>
              </w:rPr>
              <w:t xml:space="preserve">Minutes of the meeting of </w:t>
            </w:r>
            <w:r w:rsidR="00E30F24">
              <w:rPr>
                <w:rFonts w:asciiTheme="majorHAnsi" w:hAnsiTheme="majorHAnsi"/>
                <w:b/>
              </w:rPr>
              <w:t>2</w:t>
            </w:r>
            <w:r w:rsidR="00716D92">
              <w:rPr>
                <w:rFonts w:asciiTheme="majorHAnsi" w:hAnsiTheme="majorHAnsi"/>
                <w:b/>
              </w:rPr>
              <w:t>6th</w:t>
            </w:r>
            <w:r w:rsidR="005A2C33">
              <w:rPr>
                <w:rFonts w:asciiTheme="majorHAnsi" w:hAnsiTheme="majorHAnsi"/>
                <w:b/>
              </w:rPr>
              <w:t xml:space="preserve"> </w:t>
            </w:r>
            <w:r w:rsidR="00334F8B">
              <w:rPr>
                <w:rFonts w:asciiTheme="majorHAnsi" w:hAnsiTheme="majorHAnsi"/>
                <w:b/>
              </w:rPr>
              <w:t>March</w:t>
            </w:r>
            <w:r>
              <w:rPr>
                <w:rFonts w:asciiTheme="majorHAnsi" w:hAnsiTheme="majorHAnsi"/>
                <w:b/>
              </w:rPr>
              <w:t xml:space="preserve"> 202</w:t>
            </w:r>
            <w:r w:rsidR="00774499">
              <w:rPr>
                <w:rFonts w:asciiTheme="majorHAnsi" w:hAnsiTheme="majorHAnsi"/>
                <w:b/>
              </w:rPr>
              <w:t>5</w:t>
            </w:r>
            <w:r w:rsidR="00255DD5">
              <w:rPr>
                <w:rFonts w:asciiTheme="majorHAnsi" w:hAnsiTheme="majorHAnsi"/>
                <w:b/>
              </w:rPr>
              <w:t xml:space="preserve"> – </w:t>
            </w:r>
            <w:r w:rsidR="00255DD5" w:rsidRPr="00A23EAA">
              <w:rPr>
                <w:rFonts w:asciiTheme="majorHAnsi" w:hAnsiTheme="majorHAnsi"/>
                <w:bCs/>
              </w:rPr>
              <w:t>confirmed as an accurate record.</w:t>
            </w:r>
          </w:p>
          <w:p w14:paraId="54A3487B" w14:textId="77777777" w:rsidR="00CD2844" w:rsidRDefault="00FD45B0" w:rsidP="00F34D68">
            <w:pPr>
              <w:spacing w:after="0"/>
              <w:rPr>
                <w:rFonts w:asciiTheme="majorHAnsi" w:hAnsiTheme="majorHAnsi"/>
                <w:bCs/>
              </w:rPr>
            </w:pPr>
            <w:r w:rsidRPr="004D6ED7">
              <w:rPr>
                <w:rFonts w:asciiTheme="majorHAnsi" w:hAnsiTheme="majorHAnsi"/>
                <w:b/>
              </w:rPr>
              <w:t>Matters arising</w:t>
            </w:r>
            <w:r w:rsidR="003B786F">
              <w:rPr>
                <w:rFonts w:asciiTheme="majorHAnsi" w:hAnsiTheme="majorHAnsi"/>
                <w:b/>
              </w:rPr>
              <w:t xml:space="preserve"> </w:t>
            </w:r>
            <w:r w:rsidR="003B786F" w:rsidRPr="003B786F">
              <w:rPr>
                <w:rFonts w:asciiTheme="majorHAnsi" w:hAnsiTheme="majorHAnsi"/>
                <w:bCs/>
              </w:rPr>
              <w:t xml:space="preserve">not </w:t>
            </w:r>
            <w:r w:rsidR="003B786F">
              <w:rPr>
                <w:rFonts w:asciiTheme="majorHAnsi" w:hAnsiTheme="majorHAnsi"/>
                <w:bCs/>
              </w:rPr>
              <w:t xml:space="preserve">already </w:t>
            </w:r>
            <w:r w:rsidR="003B786F" w:rsidRPr="003B786F">
              <w:rPr>
                <w:rFonts w:asciiTheme="majorHAnsi" w:hAnsiTheme="majorHAnsi"/>
                <w:bCs/>
              </w:rPr>
              <w:t>included in this agenda</w:t>
            </w:r>
            <w:r w:rsidR="00CD2844">
              <w:rPr>
                <w:rFonts w:asciiTheme="majorHAnsi" w:hAnsiTheme="majorHAnsi"/>
                <w:bCs/>
              </w:rPr>
              <w:t>:</w:t>
            </w:r>
          </w:p>
          <w:p w14:paraId="331FC143" w14:textId="35ECC159" w:rsidR="00FD45B0" w:rsidRDefault="00255DD5" w:rsidP="00F34D68">
            <w:pPr>
              <w:spacing w:after="0"/>
              <w:rPr>
                <w:rFonts w:asciiTheme="majorHAnsi" w:hAnsiTheme="majorHAnsi"/>
                <w:bCs/>
              </w:rPr>
            </w:pPr>
            <w:r>
              <w:rPr>
                <w:rFonts w:asciiTheme="majorHAnsi" w:hAnsiTheme="majorHAnsi"/>
                <w:bCs/>
              </w:rPr>
              <w:t xml:space="preserve">Campbell Paget </w:t>
            </w:r>
            <w:r w:rsidR="00CD2844">
              <w:rPr>
                <w:rFonts w:asciiTheme="majorHAnsi" w:hAnsiTheme="majorHAnsi"/>
                <w:bCs/>
              </w:rPr>
              <w:t xml:space="preserve">now has permission to officiate. </w:t>
            </w:r>
          </w:p>
          <w:p w14:paraId="4AC41641" w14:textId="3106DD37" w:rsidR="00774499" w:rsidRPr="004D6ED7" w:rsidRDefault="00CD2844" w:rsidP="00CD2844">
            <w:pPr>
              <w:spacing w:after="0"/>
              <w:rPr>
                <w:rFonts w:asciiTheme="majorHAnsi" w:hAnsiTheme="majorHAnsi"/>
                <w:b/>
              </w:rPr>
            </w:pPr>
            <w:r>
              <w:rPr>
                <w:rFonts w:asciiTheme="majorHAnsi" w:hAnsiTheme="majorHAnsi"/>
                <w:bCs/>
              </w:rPr>
              <w:t xml:space="preserve">Stone arch in the tower has previously been painted with masonry paint without sealer, now has alkaline degradation. Either need to clean all the paint off and leave the bare stone or clean some off and paint with the correct paint. Architect is coming on Monday to advise, then we will get a quote. </w:t>
            </w:r>
          </w:p>
        </w:tc>
      </w:tr>
      <w:tr w:rsidR="00695C3C" w:rsidRPr="00DB0AF5" w14:paraId="2F4CBDEA" w14:textId="77777777" w:rsidTr="00F34D68">
        <w:tc>
          <w:tcPr>
            <w:tcW w:w="862" w:type="dxa"/>
          </w:tcPr>
          <w:p w14:paraId="0141D3AC" w14:textId="457ACFDC" w:rsidR="00695C3C" w:rsidRDefault="00695C3C" w:rsidP="00F34D68">
            <w:pPr>
              <w:spacing w:after="0"/>
              <w:jc w:val="center"/>
              <w:rPr>
                <w:rFonts w:asciiTheme="majorHAnsi" w:hAnsiTheme="majorHAnsi"/>
                <w:b/>
              </w:rPr>
            </w:pPr>
            <w:r>
              <w:rPr>
                <w:rFonts w:asciiTheme="majorHAnsi" w:hAnsiTheme="majorHAnsi"/>
                <w:b/>
              </w:rPr>
              <w:t>6.</w:t>
            </w:r>
          </w:p>
        </w:tc>
        <w:tc>
          <w:tcPr>
            <w:tcW w:w="8647" w:type="dxa"/>
          </w:tcPr>
          <w:p w14:paraId="0217F166" w14:textId="77777777" w:rsidR="00695C3C" w:rsidRDefault="00695C3C" w:rsidP="00E30F24">
            <w:pPr>
              <w:spacing w:after="0"/>
              <w:rPr>
                <w:rFonts w:asciiTheme="majorHAnsi" w:hAnsiTheme="majorHAnsi"/>
                <w:b/>
                <w:bCs/>
              </w:rPr>
            </w:pPr>
            <w:r>
              <w:rPr>
                <w:rFonts w:asciiTheme="majorHAnsi" w:hAnsiTheme="majorHAnsi"/>
                <w:b/>
                <w:bCs/>
              </w:rPr>
              <w:t xml:space="preserve">Wardens and PCC elections at the upcoming APCM: NW  </w:t>
            </w:r>
          </w:p>
          <w:p w14:paraId="55621858" w14:textId="2432236F" w:rsidR="00695C3C" w:rsidRPr="00CD2844" w:rsidRDefault="00A23EAA" w:rsidP="00E30F24">
            <w:pPr>
              <w:spacing w:after="0"/>
              <w:rPr>
                <w:rFonts w:asciiTheme="majorHAnsi" w:hAnsiTheme="majorHAnsi"/>
              </w:rPr>
            </w:pPr>
            <w:r>
              <w:rPr>
                <w:rFonts w:asciiTheme="majorHAnsi" w:hAnsiTheme="majorHAnsi"/>
              </w:rPr>
              <w:t xml:space="preserve">Sue Lawton will be standing again for PCC. Dave Lunn and Danni Grady will be stepping down. Neil Rowe is standing down as Warden but will remain on PCC. That will leave one space to fill. Phil Rowlandson will be joining the PCC when he comes as Curate in the summer. Ali Lyndon will stand for Church warden. </w:t>
            </w:r>
          </w:p>
        </w:tc>
      </w:tr>
      <w:tr w:rsidR="00695C3C" w:rsidRPr="00DB0AF5" w14:paraId="70FC01B9" w14:textId="77777777" w:rsidTr="00F34D68">
        <w:tc>
          <w:tcPr>
            <w:tcW w:w="862" w:type="dxa"/>
          </w:tcPr>
          <w:p w14:paraId="73CA9113" w14:textId="7070A5E1" w:rsidR="00695C3C" w:rsidRDefault="00695C3C" w:rsidP="00695C3C">
            <w:pPr>
              <w:spacing w:after="0"/>
              <w:jc w:val="center"/>
              <w:rPr>
                <w:rFonts w:asciiTheme="majorHAnsi" w:hAnsiTheme="majorHAnsi"/>
                <w:b/>
              </w:rPr>
            </w:pPr>
            <w:r>
              <w:rPr>
                <w:rFonts w:asciiTheme="majorHAnsi" w:hAnsiTheme="majorHAnsi"/>
                <w:b/>
              </w:rPr>
              <w:t xml:space="preserve">7. </w:t>
            </w:r>
          </w:p>
        </w:tc>
        <w:tc>
          <w:tcPr>
            <w:tcW w:w="8647" w:type="dxa"/>
          </w:tcPr>
          <w:p w14:paraId="3A92AD6B" w14:textId="77777777" w:rsidR="00695C3C" w:rsidRDefault="00695C3C" w:rsidP="00695C3C">
            <w:pPr>
              <w:spacing w:after="0"/>
              <w:rPr>
                <w:rFonts w:asciiTheme="majorHAnsi" w:hAnsiTheme="majorHAnsi"/>
                <w:b/>
                <w:bCs/>
              </w:rPr>
            </w:pPr>
            <w:r>
              <w:rPr>
                <w:rFonts w:asciiTheme="majorHAnsi" w:hAnsiTheme="majorHAnsi"/>
                <w:b/>
                <w:bCs/>
              </w:rPr>
              <w:t>Accommodation for the Curate: NW</w:t>
            </w:r>
          </w:p>
          <w:p w14:paraId="3D2C8BCD" w14:textId="69DE3B18" w:rsidR="00695C3C" w:rsidRPr="00A23EAA" w:rsidRDefault="00A23EAA" w:rsidP="00695C3C">
            <w:pPr>
              <w:spacing w:after="0"/>
              <w:rPr>
                <w:rFonts w:asciiTheme="majorHAnsi" w:hAnsiTheme="majorHAnsi"/>
              </w:rPr>
            </w:pPr>
            <w:r>
              <w:rPr>
                <w:rFonts w:asciiTheme="majorHAnsi" w:hAnsiTheme="majorHAnsi"/>
              </w:rPr>
              <w:t>Accommodation has been found, Phil and Heather looked at this today and they are happy. £1850 per month, diocese will pay 25%.</w:t>
            </w:r>
            <w:r w:rsidR="00E442B9">
              <w:rPr>
                <w:rFonts w:asciiTheme="majorHAnsi" w:hAnsiTheme="majorHAnsi"/>
              </w:rPr>
              <w:t xml:space="preserve"> NW is currently seeking clarity on council tax and water rates.</w:t>
            </w:r>
            <w:r>
              <w:rPr>
                <w:rFonts w:asciiTheme="majorHAnsi" w:hAnsiTheme="majorHAnsi"/>
              </w:rPr>
              <w:t xml:space="preserve"> </w:t>
            </w:r>
            <w:proofErr w:type="spellStart"/>
            <w:r>
              <w:rPr>
                <w:rFonts w:asciiTheme="majorHAnsi" w:hAnsiTheme="majorHAnsi"/>
              </w:rPr>
              <w:t>Fyfield</w:t>
            </w:r>
            <w:proofErr w:type="spellEnd"/>
            <w:r>
              <w:rPr>
                <w:rFonts w:asciiTheme="majorHAnsi" w:hAnsiTheme="majorHAnsi"/>
              </w:rPr>
              <w:t xml:space="preserve"> will contribute, but this will depend on how much work Phil does there. The Oxford Good Stewards trust have been approached and they will give us a grant, but currently we don’t know how much this will be. </w:t>
            </w:r>
            <w:r w:rsidR="00E442B9">
              <w:rPr>
                <w:rFonts w:asciiTheme="majorHAnsi" w:hAnsiTheme="majorHAnsi"/>
              </w:rPr>
              <w:t>Dr South fund may be able to support administrative costs, and a staff member, which could offset the cost of this accommodation. Phil is fully stipendiary.</w:t>
            </w:r>
          </w:p>
        </w:tc>
      </w:tr>
      <w:tr w:rsidR="00695C3C" w:rsidRPr="00DB0AF5" w14:paraId="32AF31DA" w14:textId="77777777" w:rsidTr="00F34D68">
        <w:tc>
          <w:tcPr>
            <w:tcW w:w="862" w:type="dxa"/>
          </w:tcPr>
          <w:p w14:paraId="3151B966" w14:textId="433C70F3" w:rsidR="00695C3C" w:rsidRDefault="00CA5BB4" w:rsidP="00695C3C">
            <w:pPr>
              <w:spacing w:after="0"/>
              <w:jc w:val="center"/>
              <w:rPr>
                <w:rFonts w:asciiTheme="majorHAnsi" w:hAnsiTheme="majorHAnsi"/>
                <w:b/>
              </w:rPr>
            </w:pPr>
            <w:r>
              <w:rPr>
                <w:rFonts w:asciiTheme="majorHAnsi" w:hAnsiTheme="majorHAnsi"/>
                <w:b/>
              </w:rPr>
              <w:t>8</w:t>
            </w:r>
            <w:r w:rsidR="00695C3C">
              <w:rPr>
                <w:rFonts w:asciiTheme="majorHAnsi" w:hAnsiTheme="majorHAnsi"/>
                <w:b/>
              </w:rPr>
              <w:t>.</w:t>
            </w:r>
          </w:p>
        </w:tc>
        <w:tc>
          <w:tcPr>
            <w:tcW w:w="8647" w:type="dxa"/>
          </w:tcPr>
          <w:p w14:paraId="12EBB29F" w14:textId="0CFD63C3" w:rsidR="00695C3C" w:rsidRDefault="00695C3C" w:rsidP="00695C3C">
            <w:pPr>
              <w:spacing w:after="0"/>
              <w:rPr>
                <w:rFonts w:asciiTheme="majorHAnsi" w:hAnsiTheme="majorHAnsi"/>
                <w:b/>
                <w:bCs/>
              </w:rPr>
            </w:pPr>
            <w:r>
              <w:rPr>
                <w:rFonts w:asciiTheme="majorHAnsi" w:hAnsiTheme="majorHAnsi"/>
                <w:b/>
                <w:bCs/>
              </w:rPr>
              <w:t>St Luke’s Update: NW</w:t>
            </w:r>
          </w:p>
          <w:p w14:paraId="274239C6" w14:textId="6B4E98B6" w:rsidR="00695C3C" w:rsidRPr="00E442B9" w:rsidRDefault="00E61434" w:rsidP="00695C3C">
            <w:pPr>
              <w:spacing w:after="0"/>
              <w:rPr>
                <w:rFonts w:asciiTheme="majorHAnsi" w:hAnsiTheme="majorHAnsi"/>
              </w:rPr>
            </w:pPr>
            <w:r>
              <w:rPr>
                <w:rFonts w:asciiTheme="majorHAnsi" w:hAnsiTheme="majorHAnsi"/>
              </w:rPr>
              <w:t xml:space="preserve">Carolyn Whiting and Pamela Carter-Moore have stepped back from the running of St Luke’s. This has left a void that currently there doesn’t appear to be anyone to fill. General agreement in the PCC that we don’t have </w:t>
            </w:r>
            <w:r w:rsidR="00AF6410">
              <w:rPr>
                <w:rFonts w:asciiTheme="majorHAnsi" w:hAnsiTheme="majorHAnsi"/>
              </w:rPr>
              <w:t xml:space="preserve">sufficient </w:t>
            </w:r>
            <w:r>
              <w:rPr>
                <w:rFonts w:asciiTheme="majorHAnsi" w:hAnsiTheme="majorHAnsi"/>
              </w:rPr>
              <w:t xml:space="preserve">people from Marcham that can go to Garford to maintain the services and the current opening, it really needs to be someone from Garford. </w:t>
            </w:r>
            <w:r w:rsidR="00AF6410">
              <w:rPr>
                <w:rFonts w:asciiTheme="majorHAnsi" w:hAnsiTheme="majorHAnsi"/>
              </w:rPr>
              <w:t xml:space="preserve">NW and HL are due to meet with Ben Skipp soon.  </w:t>
            </w:r>
          </w:p>
        </w:tc>
      </w:tr>
      <w:tr w:rsidR="00695C3C" w:rsidRPr="00DB0AF5" w14:paraId="20646FB2" w14:textId="77777777" w:rsidTr="00F34D68">
        <w:tc>
          <w:tcPr>
            <w:tcW w:w="862" w:type="dxa"/>
          </w:tcPr>
          <w:p w14:paraId="061858A2" w14:textId="7E365775" w:rsidR="00695C3C" w:rsidRDefault="00CA5BB4" w:rsidP="00695C3C">
            <w:pPr>
              <w:spacing w:after="0"/>
              <w:jc w:val="center"/>
              <w:rPr>
                <w:rFonts w:asciiTheme="majorHAnsi" w:hAnsiTheme="majorHAnsi"/>
                <w:b/>
              </w:rPr>
            </w:pPr>
            <w:r>
              <w:rPr>
                <w:rFonts w:asciiTheme="majorHAnsi" w:hAnsiTheme="majorHAnsi"/>
                <w:b/>
              </w:rPr>
              <w:lastRenderedPageBreak/>
              <w:t>9</w:t>
            </w:r>
            <w:r w:rsidR="00695C3C">
              <w:rPr>
                <w:rFonts w:asciiTheme="majorHAnsi" w:hAnsiTheme="majorHAnsi"/>
                <w:b/>
              </w:rPr>
              <w:t>.</w:t>
            </w:r>
          </w:p>
        </w:tc>
        <w:tc>
          <w:tcPr>
            <w:tcW w:w="8647" w:type="dxa"/>
          </w:tcPr>
          <w:p w14:paraId="215F2C4D" w14:textId="284AF921" w:rsidR="00695C3C" w:rsidRDefault="00695C3C" w:rsidP="00695C3C">
            <w:pPr>
              <w:spacing w:after="0" w:line="240" w:lineRule="auto"/>
              <w:rPr>
                <w:rFonts w:asciiTheme="majorHAnsi" w:hAnsiTheme="majorHAnsi"/>
                <w:b/>
              </w:rPr>
            </w:pPr>
            <w:r>
              <w:rPr>
                <w:rFonts w:asciiTheme="majorHAnsi" w:hAnsiTheme="majorHAnsi"/>
                <w:b/>
                <w:bCs/>
              </w:rPr>
              <w:t xml:space="preserve">Financial papers for APCM:  </w:t>
            </w:r>
            <w:r>
              <w:rPr>
                <w:rFonts w:asciiTheme="majorHAnsi" w:hAnsiTheme="majorHAnsi"/>
                <w:b/>
              </w:rPr>
              <w:t>JS/HL</w:t>
            </w:r>
          </w:p>
          <w:p w14:paraId="5D690151" w14:textId="134A74AC" w:rsidR="00695C3C" w:rsidRPr="00E61434" w:rsidRDefault="00E61434" w:rsidP="00695C3C">
            <w:pPr>
              <w:spacing w:after="0"/>
              <w:rPr>
                <w:rFonts w:asciiTheme="majorHAnsi" w:hAnsiTheme="majorHAnsi"/>
              </w:rPr>
            </w:pPr>
            <w:r>
              <w:rPr>
                <w:rFonts w:asciiTheme="majorHAnsi" w:hAnsiTheme="majorHAnsi"/>
              </w:rPr>
              <w:t xml:space="preserve">Financial papers were reviewed. There has been an increase in giving over the last year, and significant building work has been completed. </w:t>
            </w:r>
            <w:r w:rsidR="00AF6410">
              <w:rPr>
                <w:rFonts w:asciiTheme="majorHAnsi" w:hAnsiTheme="majorHAnsi"/>
              </w:rPr>
              <w:t xml:space="preserve">The papers were approved by the PCC. Thanks were expressed to John and Hugh for all their work. </w:t>
            </w:r>
          </w:p>
        </w:tc>
      </w:tr>
      <w:tr w:rsidR="00695C3C" w:rsidRPr="00DB0AF5" w14:paraId="24C3F7C0" w14:textId="77777777" w:rsidTr="00F34D68">
        <w:tc>
          <w:tcPr>
            <w:tcW w:w="862" w:type="dxa"/>
          </w:tcPr>
          <w:p w14:paraId="481DCF63" w14:textId="1AB9C682" w:rsidR="00695C3C" w:rsidRDefault="00695C3C" w:rsidP="00695C3C">
            <w:pPr>
              <w:spacing w:after="0"/>
              <w:jc w:val="center"/>
              <w:rPr>
                <w:rFonts w:asciiTheme="majorHAnsi" w:hAnsiTheme="majorHAnsi"/>
                <w:b/>
              </w:rPr>
            </w:pPr>
            <w:r>
              <w:rPr>
                <w:rFonts w:asciiTheme="majorHAnsi" w:hAnsiTheme="majorHAnsi"/>
                <w:b/>
              </w:rPr>
              <w:t>1</w:t>
            </w:r>
            <w:r w:rsidR="00CA5BB4">
              <w:rPr>
                <w:rFonts w:asciiTheme="majorHAnsi" w:hAnsiTheme="majorHAnsi"/>
                <w:b/>
              </w:rPr>
              <w:t>0</w:t>
            </w:r>
            <w:r>
              <w:rPr>
                <w:rFonts w:asciiTheme="majorHAnsi" w:hAnsiTheme="majorHAnsi"/>
                <w:b/>
              </w:rPr>
              <w:t xml:space="preserve">. </w:t>
            </w:r>
          </w:p>
        </w:tc>
        <w:tc>
          <w:tcPr>
            <w:tcW w:w="8647" w:type="dxa"/>
          </w:tcPr>
          <w:p w14:paraId="51536E3B" w14:textId="77777777" w:rsidR="00695C3C" w:rsidRDefault="00695C3C" w:rsidP="00695C3C">
            <w:pPr>
              <w:spacing w:after="0"/>
              <w:rPr>
                <w:rFonts w:asciiTheme="majorHAnsi" w:hAnsiTheme="majorHAnsi"/>
                <w:b/>
                <w:bCs/>
              </w:rPr>
            </w:pPr>
            <w:r>
              <w:rPr>
                <w:rFonts w:asciiTheme="majorHAnsi" w:hAnsiTheme="majorHAnsi"/>
                <w:b/>
                <w:bCs/>
              </w:rPr>
              <w:t>Safeguarding update: NW</w:t>
            </w:r>
          </w:p>
          <w:p w14:paraId="23F5B8EC" w14:textId="0922C9BD" w:rsidR="00CD2844" w:rsidRPr="00AF6410" w:rsidRDefault="00AF6410" w:rsidP="00695C3C">
            <w:pPr>
              <w:spacing w:after="0"/>
              <w:rPr>
                <w:rFonts w:asciiTheme="majorHAnsi" w:hAnsiTheme="majorHAnsi"/>
              </w:rPr>
            </w:pPr>
            <w:r>
              <w:rPr>
                <w:rFonts w:asciiTheme="majorHAnsi" w:hAnsiTheme="majorHAnsi"/>
              </w:rPr>
              <w:t xml:space="preserve">3 ongoing agreements, reviewed on schedule. </w:t>
            </w:r>
          </w:p>
        </w:tc>
      </w:tr>
      <w:tr w:rsidR="00695C3C" w:rsidRPr="00DB0AF5" w14:paraId="4EBDA385" w14:textId="77777777" w:rsidTr="00F34D68">
        <w:tc>
          <w:tcPr>
            <w:tcW w:w="862" w:type="dxa"/>
          </w:tcPr>
          <w:p w14:paraId="0D043534" w14:textId="1A3E10FD" w:rsidR="00695C3C" w:rsidRPr="004D6ED7" w:rsidRDefault="00695C3C" w:rsidP="00695C3C">
            <w:pPr>
              <w:spacing w:after="0"/>
              <w:jc w:val="center"/>
              <w:rPr>
                <w:rFonts w:asciiTheme="majorHAnsi" w:hAnsiTheme="majorHAnsi"/>
                <w:b/>
              </w:rPr>
            </w:pPr>
            <w:r>
              <w:rPr>
                <w:rFonts w:asciiTheme="majorHAnsi" w:hAnsiTheme="majorHAnsi"/>
                <w:b/>
              </w:rPr>
              <w:t>1</w:t>
            </w:r>
            <w:r w:rsidR="00CA5BB4">
              <w:rPr>
                <w:rFonts w:asciiTheme="majorHAnsi" w:hAnsiTheme="majorHAnsi"/>
                <w:b/>
              </w:rPr>
              <w:t>1</w:t>
            </w:r>
            <w:r>
              <w:rPr>
                <w:rFonts w:asciiTheme="majorHAnsi" w:hAnsiTheme="majorHAnsi"/>
                <w:b/>
              </w:rPr>
              <w:t xml:space="preserve">. </w:t>
            </w:r>
          </w:p>
        </w:tc>
        <w:tc>
          <w:tcPr>
            <w:tcW w:w="8647" w:type="dxa"/>
          </w:tcPr>
          <w:p w14:paraId="3203D6ED" w14:textId="77777777" w:rsidR="00695C3C" w:rsidRDefault="00695C3C" w:rsidP="00695C3C">
            <w:pPr>
              <w:spacing w:after="0"/>
              <w:rPr>
                <w:rFonts w:asciiTheme="majorHAnsi" w:hAnsiTheme="majorHAnsi"/>
                <w:b/>
              </w:rPr>
            </w:pPr>
            <w:r w:rsidRPr="008719C6">
              <w:rPr>
                <w:rFonts w:asciiTheme="majorHAnsi" w:hAnsiTheme="majorHAnsi"/>
                <w:b/>
              </w:rPr>
              <w:t>A.O.B</w:t>
            </w:r>
            <w:r>
              <w:rPr>
                <w:rFonts w:asciiTheme="majorHAnsi" w:hAnsiTheme="majorHAnsi"/>
                <w:b/>
              </w:rPr>
              <w:t xml:space="preserve">.   </w:t>
            </w:r>
          </w:p>
          <w:p w14:paraId="5B89C0FD" w14:textId="05191876" w:rsidR="00CD2844" w:rsidRPr="00AF6410" w:rsidRDefault="00792692" w:rsidP="00695C3C">
            <w:pPr>
              <w:spacing w:after="0"/>
              <w:rPr>
                <w:rFonts w:asciiTheme="majorHAnsi" w:hAnsiTheme="majorHAnsi"/>
              </w:rPr>
            </w:pPr>
            <w:r>
              <w:rPr>
                <w:rFonts w:asciiTheme="majorHAnsi" w:hAnsiTheme="majorHAnsi"/>
              </w:rPr>
              <w:t>None</w:t>
            </w:r>
          </w:p>
        </w:tc>
      </w:tr>
      <w:tr w:rsidR="00695C3C" w:rsidRPr="00DB0AF5" w14:paraId="4E197A92" w14:textId="77777777" w:rsidTr="00F34D68">
        <w:tc>
          <w:tcPr>
            <w:tcW w:w="862" w:type="dxa"/>
          </w:tcPr>
          <w:p w14:paraId="2482076F" w14:textId="5BFE24A5" w:rsidR="00695C3C" w:rsidRDefault="00695C3C" w:rsidP="00695C3C">
            <w:pPr>
              <w:spacing w:after="0"/>
              <w:jc w:val="center"/>
              <w:rPr>
                <w:rFonts w:asciiTheme="majorHAnsi" w:hAnsiTheme="majorHAnsi"/>
                <w:b/>
              </w:rPr>
            </w:pPr>
            <w:r>
              <w:rPr>
                <w:rFonts w:asciiTheme="majorHAnsi" w:hAnsiTheme="majorHAnsi"/>
                <w:b/>
              </w:rPr>
              <w:t>1</w:t>
            </w:r>
            <w:r w:rsidR="00CA5BB4">
              <w:rPr>
                <w:rFonts w:asciiTheme="majorHAnsi" w:hAnsiTheme="majorHAnsi"/>
                <w:b/>
              </w:rPr>
              <w:t>2</w:t>
            </w:r>
            <w:r>
              <w:rPr>
                <w:rFonts w:asciiTheme="majorHAnsi" w:hAnsiTheme="majorHAnsi"/>
                <w:b/>
              </w:rPr>
              <w:t>.</w:t>
            </w:r>
          </w:p>
        </w:tc>
        <w:tc>
          <w:tcPr>
            <w:tcW w:w="8647" w:type="dxa"/>
          </w:tcPr>
          <w:p w14:paraId="6C3E671E" w14:textId="3C9161D7" w:rsidR="00695C3C" w:rsidRDefault="00695C3C" w:rsidP="00695C3C">
            <w:pPr>
              <w:spacing w:after="0" w:line="240" w:lineRule="auto"/>
              <w:rPr>
                <w:rFonts w:asciiTheme="majorHAnsi" w:hAnsiTheme="majorHAnsi"/>
                <w:b/>
              </w:rPr>
            </w:pPr>
            <w:r w:rsidRPr="008719C6">
              <w:rPr>
                <w:rFonts w:asciiTheme="majorHAnsi" w:hAnsiTheme="majorHAnsi"/>
                <w:b/>
              </w:rPr>
              <w:t>Closing prayer</w:t>
            </w:r>
            <w:r w:rsidR="00792692">
              <w:rPr>
                <w:rFonts w:asciiTheme="majorHAnsi" w:hAnsiTheme="majorHAnsi"/>
                <w:b/>
              </w:rPr>
              <w:t xml:space="preserve"> – Tim Jack</w:t>
            </w:r>
          </w:p>
          <w:p w14:paraId="3393F48C" w14:textId="58591318" w:rsidR="00CD2844" w:rsidRPr="00590664" w:rsidRDefault="00CD2844" w:rsidP="00695C3C">
            <w:pPr>
              <w:spacing w:after="0" w:line="240" w:lineRule="auto"/>
              <w:rPr>
                <w:rFonts w:asciiTheme="majorHAnsi" w:hAnsiTheme="majorHAnsi"/>
                <w:b/>
                <w:bCs/>
              </w:rPr>
            </w:pPr>
          </w:p>
        </w:tc>
      </w:tr>
    </w:tbl>
    <w:p w14:paraId="4C0F5C50" w14:textId="77777777" w:rsidR="00FD45B0" w:rsidRDefault="00FD45B0" w:rsidP="00FD45B0">
      <w:pPr>
        <w:spacing w:after="0"/>
        <w:rPr>
          <w:rFonts w:asciiTheme="majorHAnsi" w:hAnsiTheme="majorHAnsi"/>
          <w:b/>
          <w:sz w:val="22"/>
          <w:szCs w:val="22"/>
        </w:rPr>
      </w:pPr>
    </w:p>
    <w:p w14:paraId="733CA9BA" w14:textId="77777777" w:rsidR="00FD45B0" w:rsidRPr="00C33877" w:rsidRDefault="00FD45B0" w:rsidP="00FD45B0">
      <w:pPr>
        <w:suppressAutoHyphens w:val="0"/>
        <w:spacing w:after="0" w:line="240" w:lineRule="auto"/>
        <w:rPr>
          <w:rFonts w:asciiTheme="minorHAnsi" w:hAnsiTheme="minorHAnsi" w:cstheme="minorHAnsi"/>
          <w:b/>
          <w:bCs/>
          <w:lang w:eastAsia="en-US"/>
        </w:rPr>
      </w:pPr>
    </w:p>
    <w:p w14:paraId="6078603B" w14:textId="11CBA2E8" w:rsidR="00A94863" w:rsidRDefault="00716D92" w:rsidP="00FD45B0">
      <w:pPr>
        <w:suppressAutoHyphens w:val="0"/>
        <w:spacing w:after="0" w:line="240" w:lineRule="auto"/>
        <w:rPr>
          <w:rFonts w:asciiTheme="minorHAnsi" w:hAnsiTheme="minorHAnsi" w:cstheme="minorHAnsi"/>
          <w:color w:val="000000" w:themeColor="text1"/>
          <w:lang w:eastAsia="en-US"/>
        </w:rPr>
      </w:pPr>
      <w:r>
        <w:rPr>
          <w:rFonts w:asciiTheme="minorHAnsi" w:hAnsiTheme="minorHAnsi" w:cstheme="minorHAnsi"/>
          <w:b/>
          <w:bCs/>
          <w:lang w:eastAsia="en-US"/>
        </w:rPr>
        <w:t>APCM: Sunday 27</w:t>
      </w:r>
      <w:r w:rsidRPr="00716D92">
        <w:rPr>
          <w:rFonts w:asciiTheme="minorHAnsi" w:hAnsiTheme="minorHAnsi" w:cstheme="minorHAnsi"/>
          <w:b/>
          <w:bCs/>
          <w:vertAlign w:val="superscript"/>
          <w:lang w:eastAsia="en-US"/>
        </w:rPr>
        <w:t>th</w:t>
      </w:r>
      <w:r>
        <w:rPr>
          <w:rFonts w:asciiTheme="minorHAnsi" w:hAnsiTheme="minorHAnsi" w:cstheme="minorHAnsi"/>
          <w:b/>
          <w:bCs/>
          <w:lang w:eastAsia="en-US"/>
        </w:rPr>
        <w:t xml:space="preserve"> April after the 10.30am morning service </w:t>
      </w:r>
    </w:p>
    <w:p w14:paraId="0510B1A5" w14:textId="77777777" w:rsidR="00A94863" w:rsidRPr="00C33877" w:rsidRDefault="00A94863" w:rsidP="00FD45B0">
      <w:pPr>
        <w:suppressAutoHyphens w:val="0"/>
        <w:spacing w:after="0" w:line="240" w:lineRule="auto"/>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ab/>
      </w:r>
      <w:r>
        <w:rPr>
          <w:rFonts w:asciiTheme="minorHAnsi" w:hAnsiTheme="minorHAnsi" w:cstheme="minorHAnsi"/>
          <w:color w:val="000000" w:themeColor="text1"/>
          <w:lang w:eastAsia="en-US"/>
        </w:rPr>
        <w:tab/>
      </w:r>
      <w:r>
        <w:rPr>
          <w:rFonts w:asciiTheme="minorHAnsi" w:hAnsiTheme="minorHAnsi" w:cstheme="minorHAnsi"/>
          <w:color w:val="000000" w:themeColor="text1"/>
          <w:lang w:eastAsia="en-US"/>
        </w:rPr>
        <w:tab/>
      </w:r>
    </w:p>
    <w:p w14:paraId="6C7BC43B" w14:textId="77777777" w:rsidR="00FD45B0" w:rsidRPr="00C33877" w:rsidRDefault="00FD45B0" w:rsidP="00FD45B0">
      <w:pPr>
        <w:suppressAutoHyphens w:val="0"/>
        <w:spacing w:after="0" w:line="240" w:lineRule="auto"/>
        <w:rPr>
          <w:rFonts w:asciiTheme="minorHAnsi" w:hAnsiTheme="minorHAnsi" w:cstheme="minorHAnsi"/>
          <w:lang w:eastAsia="en-US"/>
        </w:rPr>
      </w:pPr>
    </w:p>
    <w:p w14:paraId="6323FB99" w14:textId="77777777" w:rsidR="00FD45B0" w:rsidRDefault="00FD45B0" w:rsidP="00FD45B0"/>
    <w:p w14:paraId="767819A2" w14:textId="77777777" w:rsidR="00170212" w:rsidRDefault="00170212"/>
    <w:sectPr w:rsidR="00170212" w:rsidSect="00130259">
      <w:footnotePr>
        <w:pos w:val="beneathText"/>
      </w:footnotePr>
      <w:pgSz w:w="11905" w:h="16837"/>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B0"/>
    <w:rsid w:val="00114C59"/>
    <w:rsid w:val="00154237"/>
    <w:rsid w:val="00170212"/>
    <w:rsid w:val="001D046A"/>
    <w:rsid w:val="00255DD5"/>
    <w:rsid w:val="00321321"/>
    <w:rsid w:val="00334F8B"/>
    <w:rsid w:val="00351DB9"/>
    <w:rsid w:val="003B786F"/>
    <w:rsid w:val="004873B3"/>
    <w:rsid w:val="004B18D4"/>
    <w:rsid w:val="00513560"/>
    <w:rsid w:val="005A2C33"/>
    <w:rsid w:val="005D1420"/>
    <w:rsid w:val="00671799"/>
    <w:rsid w:val="00695C3C"/>
    <w:rsid w:val="00716D92"/>
    <w:rsid w:val="0074441D"/>
    <w:rsid w:val="00774499"/>
    <w:rsid w:val="0078321A"/>
    <w:rsid w:val="00792692"/>
    <w:rsid w:val="00845726"/>
    <w:rsid w:val="008E4C99"/>
    <w:rsid w:val="00933FB3"/>
    <w:rsid w:val="00A23EAA"/>
    <w:rsid w:val="00A94863"/>
    <w:rsid w:val="00AB4875"/>
    <w:rsid w:val="00AC2B44"/>
    <w:rsid w:val="00AF6410"/>
    <w:rsid w:val="00BE58E3"/>
    <w:rsid w:val="00C30297"/>
    <w:rsid w:val="00CA58A3"/>
    <w:rsid w:val="00CA5BB4"/>
    <w:rsid w:val="00CD2844"/>
    <w:rsid w:val="00CF30F5"/>
    <w:rsid w:val="00D822F0"/>
    <w:rsid w:val="00DB17FE"/>
    <w:rsid w:val="00DD0978"/>
    <w:rsid w:val="00DF3C3F"/>
    <w:rsid w:val="00E30F24"/>
    <w:rsid w:val="00E4424D"/>
    <w:rsid w:val="00E442B9"/>
    <w:rsid w:val="00E61434"/>
    <w:rsid w:val="00EE1C9B"/>
    <w:rsid w:val="00FD4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AB16"/>
  <w15:chartTrackingRefBased/>
  <w15:docId w15:val="{6C1529F0-F2A8-2141-9C83-2CC6CCF9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5B0"/>
    <w:pPr>
      <w:suppressAutoHyphens/>
      <w:spacing w:after="200" w:line="276" w:lineRule="auto"/>
    </w:pPr>
    <w:rPr>
      <w:rFonts w:ascii="Times New Roman" w:eastAsia="Calibri" w:hAnsi="Times New Roman" w:cs="Times New Roman"/>
      <w:kern w:val="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Weldon</dc:creator>
  <cp:keywords/>
  <dc:description/>
  <cp:lastModifiedBy>Marcham with  PCC</cp:lastModifiedBy>
  <cp:revision>2</cp:revision>
  <dcterms:created xsi:type="dcterms:W3CDTF">2025-05-28T18:46:00Z</dcterms:created>
  <dcterms:modified xsi:type="dcterms:W3CDTF">2025-05-28T18:46:00Z</dcterms:modified>
</cp:coreProperties>
</file>